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77" w:rsidRDefault="002E5077">
      <w:pPr>
        <w:rPr>
          <w:rStyle w:val="Pogrubienie"/>
        </w:rPr>
      </w:pPr>
      <w:r>
        <w:rPr>
          <w:b/>
          <w:bCs/>
          <w:noProof/>
          <w:lang w:eastAsia="pl-PL"/>
        </w:rPr>
        <w:drawing>
          <wp:inline distT="0" distB="0" distL="0" distR="0">
            <wp:extent cx="5760720" cy="2329815"/>
            <wp:effectExtent l="19050" t="0" r="0" b="0"/>
            <wp:docPr id="1" name="Obraz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7E9" w:rsidRPr="002E5077" w:rsidRDefault="00EA49AE">
      <w:pPr>
        <w:rPr>
          <w:sz w:val="24"/>
          <w:szCs w:val="24"/>
        </w:rPr>
      </w:pPr>
      <w:r w:rsidRPr="002E5077">
        <w:rPr>
          <w:rStyle w:val="Pogrubienie"/>
          <w:sz w:val="24"/>
          <w:szCs w:val="24"/>
        </w:rPr>
        <w:t>Dzień Bezpiecznego Internetu</w:t>
      </w:r>
      <w:r w:rsidRPr="002E5077">
        <w:rPr>
          <w:sz w:val="24"/>
          <w:szCs w:val="24"/>
        </w:rPr>
        <w:t xml:space="preserve"> (DBI) obchodzony jest z inicjatywy Komisji Europejskiej od 2004 r. Początkowo wydarzenie to świętowały jedynie państwa europejskie, ale już od lat DBI przekracza granice Europy angażując </w:t>
      </w:r>
      <w:r w:rsidRPr="002E5077">
        <w:rPr>
          <w:rStyle w:val="Pogrubienie"/>
          <w:sz w:val="24"/>
          <w:szCs w:val="24"/>
        </w:rPr>
        <w:t>państwa z całego świata</w:t>
      </w:r>
      <w:r w:rsidRPr="002E5077">
        <w:rPr>
          <w:sz w:val="24"/>
          <w:szCs w:val="24"/>
        </w:rPr>
        <w:t>.</w:t>
      </w:r>
    </w:p>
    <w:p w:rsidR="00EA49AE" w:rsidRPr="002E5077" w:rsidRDefault="00EA49AE">
      <w:pPr>
        <w:rPr>
          <w:sz w:val="24"/>
          <w:szCs w:val="24"/>
        </w:rPr>
      </w:pPr>
      <w:r w:rsidRPr="002E5077">
        <w:rPr>
          <w:sz w:val="24"/>
          <w:szCs w:val="24"/>
        </w:rPr>
        <w:t xml:space="preserve">Organizatorem wydarzenia </w:t>
      </w:r>
      <w:r w:rsidRPr="002E5077">
        <w:rPr>
          <w:rStyle w:val="Pogrubienie"/>
          <w:sz w:val="24"/>
          <w:szCs w:val="24"/>
        </w:rPr>
        <w:t>w Polsce</w:t>
      </w:r>
      <w:r w:rsidRPr="002E5077">
        <w:rPr>
          <w:sz w:val="24"/>
          <w:szCs w:val="24"/>
        </w:rPr>
        <w:t xml:space="preserve"> od 2005 r. jest </w:t>
      </w:r>
      <w:r w:rsidRPr="002E5077">
        <w:rPr>
          <w:rStyle w:val="Pogrubienie"/>
          <w:sz w:val="24"/>
          <w:szCs w:val="24"/>
        </w:rPr>
        <w:t xml:space="preserve">Polskie Centrum Programu </w:t>
      </w:r>
      <w:proofErr w:type="spellStart"/>
      <w:r w:rsidRPr="002E5077">
        <w:rPr>
          <w:rStyle w:val="Pogrubienie"/>
          <w:sz w:val="24"/>
          <w:szCs w:val="24"/>
        </w:rPr>
        <w:t>Safer</w:t>
      </w:r>
      <w:proofErr w:type="spellEnd"/>
      <w:r w:rsidRPr="002E5077">
        <w:rPr>
          <w:rStyle w:val="Pogrubienie"/>
          <w:sz w:val="24"/>
          <w:szCs w:val="24"/>
        </w:rPr>
        <w:t xml:space="preserve"> Internet (PCPSI)</w:t>
      </w:r>
      <w:r w:rsidRPr="002E5077">
        <w:rPr>
          <w:sz w:val="24"/>
          <w:szCs w:val="24"/>
        </w:rPr>
        <w:t>, które tworzą państwowy instytut badawczy</w:t>
      </w:r>
      <w:r w:rsidRPr="002E5077">
        <w:rPr>
          <w:rStyle w:val="Pogrubienie"/>
          <w:sz w:val="24"/>
          <w:szCs w:val="24"/>
        </w:rPr>
        <w:t xml:space="preserve"> NASK</w:t>
      </w:r>
      <w:r w:rsidRPr="002E5077">
        <w:rPr>
          <w:sz w:val="24"/>
          <w:szCs w:val="24"/>
        </w:rPr>
        <w:t xml:space="preserve"> oraz </w:t>
      </w:r>
      <w:r w:rsidRPr="002E5077">
        <w:rPr>
          <w:rStyle w:val="Pogrubienie"/>
          <w:sz w:val="24"/>
          <w:szCs w:val="24"/>
        </w:rPr>
        <w:t>Fundacja Dajemy Dzieciom Siłę</w:t>
      </w:r>
      <w:r w:rsidRPr="002E5077">
        <w:rPr>
          <w:sz w:val="24"/>
          <w:szCs w:val="24"/>
        </w:rPr>
        <w:t xml:space="preserve"> – realizatorzy unijnego programu „Łącząc Europę” (ang. </w:t>
      </w:r>
      <w:proofErr w:type="spellStart"/>
      <w:r w:rsidRPr="002E5077">
        <w:rPr>
          <w:sz w:val="24"/>
          <w:szCs w:val="24"/>
        </w:rPr>
        <w:t>Connecting</w:t>
      </w:r>
      <w:proofErr w:type="spellEnd"/>
      <w:r w:rsidRPr="002E5077">
        <w:rPr>
          <w:sz w:val="24"/>
          <w:szCs w:val="24"/>
        </w:rPr>
        <w:t xml:space="preserve"> Europe </w:t>
      </w:r>
      <w:proofErr w:type="spellStart"/>
      <w:r w:rsidRPr="002E5077">
        <w:rPr>
          <w:sz w:val="24"/>
          <w:szCs w:val="24"/>
        </w:rPr>
        <w:t>Facility</w:t>
      </w:r>
      <w:proofErr w:type="spellEnd"/>
      <w:r w:rsidRPr="002E5077">
        <w:rPr>
          <w:sz w:val="24"/>
          <w:szCs w:val="24"/>
        </w:rPr>
        <w:t xml:space="preserve"> - CEF). Głównym partnerem wydarzenia jest </w:t>
      </w:r>
      <w:r w:rsidRPr="002E5077">
        <w:rPr>
          <w:rStyle w:val="Pogrubienie"/>
          <w:sz w:val="24"/>
          <w:szCs w:val="24"/>
        </w:rPr>
        <w:t>Fundacja Orange</w:t>
      </w:r>
      <w:r w:rsidRPr="002E5077">
        <w:rPr>
          <w:sz w:val="24"/>
          <w:szCs w:val="24"/>
        </w:rPr>
        <w:t xml:space="preserve">. Partnerem DBI 2018 jest </w:t>
      </w:r>
      <w:proofErr w:type="spellStart"/>
      <w:r w:rsidRPr="002E5077">
        <w:rPr>
          <w:rStyle w:val="Pogrubienie"/>
          <w:sz w:val="24"/>
          <w:szCs w:val="24"/>
        </w:rPr>
        <w:t>Facebook</w:t>
      </w:r>
      <w:proofErr w:type="spellEnd"/>
      <w:r w:rsidRPr="002E5077">
        <w:rPr>
          <w:sz w:val="24"/>
          <w:szCs w:val="24"/>
        </w:rPr>
        <w:t xml:space="preserve">. DBI zostało objęte honorowym patronatem przez </w:t>
      </w:r>
      <w:r w:rsidRPr="002E5077">
        <w:rPr>
          <w:rStyle w:val="Pogrubienie"/>
          <w:sz w:val="24"/>
          <w:szCs w:val="24"/>
        </w:rPr>
        <w:t>Rzecznika Praw Dziecka</w:t>
      </w:r>
      <w:r w:rsidRPr="002E5077">
        <w:rPr>
          <w:sz w:val="24"/>
          <w:szCs w:val="24"/>
        </w:rPr>
        <w:t>,</w:t>
      </w:r>
      <w:r w:rsidRPr="002E5077">
        <w:rPr>
          <w:rStyle w:val="Pogrubienie"/>
          <w:sz w:val="24"/>
          <w:szCs w:val="24"/>
        </w:rPr>
        <w:t xml:space="preserve"> Urząd Komunikacji Elektronicznej</w:t>
      </w:r>
      <w:r w:rsidRPr="002E5077">
        <w:rPr>
          <w:sz w:val="24"/>
          <w:szCs w:val="24"/>
        </w:rPr>
        <w:t>,</w:t>
      </w:r>
      <w:r w:rsidRPr="002E5077">
        <w:rPr>
          <w:rStyle w:val="Pogrubienie"/>
          <w:sz w:val="24"/>
          <w:szCs w:val="24"/>
        </w:rPr>
        <w:t xml:space="preserve"> Ministerstwo Cyfryzacji </w:t>
      </w:r>
      <w:r w:rsidRPr="002E5077">
        <w:rPr>
          <w:sz w:val="24"/>
          <w:szCs w:val="24"/>
        </w:rPr>
        <w:t>oraz</w:t>
      </w:r>
      <w:r w:rsidRPr="002E5077">
        <w:rPr>
          <w:rStyle w:val="Pogrubienie"/>
          <w:sz w:val="24"/>
          <w:szCs w:val="24"/>
        </w:rPr>
        <w:t xml:space="preserve"> Ministerstwo Edukacji Narodowej</w:t>
      </w:r>
      <w:r w:rsidRPr="002E5077">
        <w:rPr>
          <w:sz w:val="24"/>
          <w:szCs w:val="24"/>
        </w:rPr>
        <w:t>.</w:t>
      </w:r>
    </w:p>
    <w:p w:rsidR="00EA49AE" w:rsidRPr="002E5077" w:rsidRDefault="00EA49AE">
      <w:pPr>
        <w:rPr>
          <w:sz w:val="24"/>
          <w:szCs w:val="24"/>
        </w:rPr>
      </w:pPr>
      <w:r w:rsidRPr="002E5077">
        <w:rPr>
          <w:rStyle w:val="Pogrubienie"/>
          <w:sz w:val="24"/>
          <w:szCs w:val="24"/>
        </w:rPr>
        <w:t>DBI 2018</w:t>
      </w:r>
      <w:r w:rsidRPr="002E5077">
        <w:rPr>
          <w:sz w:val="24"/>
          <w:szCs w:val="24"/>
        </w:rPr>
        <w:t xml:space="preserve"> obchodzić będziemy </w:t>
      </w:r>
      <w:r w:rsidRPr="002E5077">
        <w:rPr>
          <w:rStyle w:val="Pogrubienie"/>
          <w:sz w:val="24"/>
          <w:szCs w:val="24"/>
        </w:rPr>
        <w:t>6 lutego pod hasłem „Dzień Bezpiecznego Internetu: tworzymy kulturę szacunku w sieci”</w:t>
      </w:r>
      <w:r w:rsidRPr="002E5077">
        <w:rPr>
          <w:sz w:val="24"/>
          <w:szCs w:val="24"/>
        </w:rPr>
        <w:t xml:space="preserve">. Szacunek to pojęcie, które zawiera w sobie bardzo wiele treści. To istotna wartość, bez której nie zbudujemy kultury zrozumienia, zaufania i tolerancji. Brak poszanowania innych osób, ich prywatności czy odmiennych poglądów skutkuje niepokojącymi zjawiskami, które pojawiają się w </w:t>
      </w:r>
      <w:proofErr w:type="spellStart"/>
      <w:r w:rsidRPr="002E5077">
        <w:rPr>
          <w:sz w:val="24"/>
          <w:szCs w:val="24"/>
        </w:rPr>
        <w:t>internecie</w:t>
      </w:r>
      <w:proofErr w:type="spellEnd"/>
      <w:r w:rsidRPr="002E5077">
        <w:rPr>
          <w:sz w:val="24"/>
          <w:szCs w:val="24"/>
        </w:rPr>
        <w:t xml:space="preserve"> m.in. </w:t>
      </w:r>
      <w:proofErr w:type="spellStart"/>
      <w:r w:rsidRPr="002E5077">
        <w:rPr>
          <w:sz w:val="24"/>
          <w:szCs w:val="24"/>
        </w:rPr>
        <w:t>cyberprzemocą</w:t>
      </w:r>
      <w:proofErr w:type="spellEnd"/>
      <w:r w:rsidRPr="002E5077">
        <w:rPr>
          <w:sz w:val="24"/>
          <w:szCs w:val="24"/>
        </w:rPr>
        <w:t xml:space="preserve">, </w:t>
      </w:r>
      <w:proofErr w:type="spellStart"/>
      <w:r w:rsidRPr="002E5077">
        <w:rPr>
          <w:sz w:val="24"/>
          <w:szCs w:val="24"/>
        </w:rPr>
        <w:t>hejtem</w:t>
      </w:r>
      <w:proofErr w:type="spellEnd"/>
      <w:r w:rsidRPr="002E5077">
        <w:rPr>
          <w:sz w:val="24"/>
          <w:szCs w:val="24"/>
        </w:rPr>
        <w:t xml:space="preserve">, </w:t>
      </w:r>
      <w:proofErr w:type="spellStart"/>
      <w:r w:rsidRPr="002E5077">
        <w:rPr>
          <w:sz w:val="24"/>
          <w:szCs w:val="24"/>
        </w:rPr>
        <w:t>sekstingiem</w:t>
      </w:r>
      <w:proofErr w:type="spellEnd"/>
      <w:r w:rsidRPr="002E5077">
        <w:rPr>
          <w:sz w:val="24"/>
          <w:szCs w:val="24"/>
        </w:rPr>
        <w:t>, ksenofobią. Podczas obchodów DBI 2018 chcemy podkreślić także to, że szacunek jest ważny nie tylko w odniesieniu do świata, innych ludzi, ale także do własnej osoby – jest wsparciem w ochronie naszej prywatności, a także w budowaniu reputacji. Internet to narzędzie, które młodzi ludzie intensywnie wykorzystują do komunikacji, a dobre i pozytywne relacje są oparte na poszanowaniu drugiej strony.</w:t>
      </w:r>
    </w:p>
    <w:p w:rsidR="00EA49AE" w:rsidRPr="002E5077" w:rsidRDefault="00EA49AE">
      <w:pPr>
        <w:rPr>
          <w:sz w:val="24"/>
          <w:szCs w:val="24"/>
        </w:rPr>
      </w:pPr>
      <w:r w:rsidRPr="002E5077">
        <w:rPr>
          <w:sz w:val="24"/>
          <w:szCs w:val="24"/>
        </w:rPr>
        <w:t xml:space="preserve">W ramach DBI w naszej szkole zostały zorganizowane zajęcia dla uczniów klas 4-6 SP. Dzieci zapoznawały się z tą tematyką i tworzyły </w:t>
      </w:r>
      <w:r w:rsidR="002E5077" w:rsidRPr="002E5077">
        <w:rPr>
          <w:sz w:val="24"/>
          <w:szCs w:val="24"/>
        </w:rPr>
        <w:t>własne projekty dotyczące tegoż tematu. W klasach 4 został wykonany plakat, zaś klasy  5 i 6 SP pracowały na prezentacją multimedialną. Efekty tych działań można zobaczyć poniżej.</w:t>
      </w:r>
    </w:p>
    <w:sectPr w:rsidR="00EA49AE" w:rsidRPr="002E5077" w:rsidSect="0024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9AE"/>
    <w:rsid w:val="002407E9"/>
    <w:rsid w:val="002E5077"/>
    <w:rsid w:val="00EA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49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2018-01-28T19:13:00Z</dcterms:created>
  <dcterms:modified xsi:type="dcterms:W3CDTF">2018-01-28T19:26:00Z</dcterms:modified>
</cp:coreProperties>
</file>